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9E" w:rsidRPr="00A5669E" w:rsidRDefault="00A5669E" w:rsidP="006B4534">
      <w:pPr>
        <w:shd w:val="clear" w:color="auto" w:fill="FFFFFF"/>
        <w:spacing w:before="180" w:after="18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Положение о Дисциплинарном комитете и мерах дисциплинарного воздействия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Общего собрания членов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Ассоциации СОАУ «Меркурий»</w:t>
      </w:r>
    </w:p>
    <w:p w:rsidR="00A5669E" w:rsidRPr="00A5669E" w:rsidRDefault="004762B9" w:rsidP="00A5669E">
      <w:pPr>
        <w:shd w:val="clear" w:color="auto" w:fill="FFFFFF"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№01/2026</w:t>
      </w:r>
      <w:r w:rsidR="00A5669E"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27.03.2026 </w:t>
      </w:r>
      <w:r w:rsidR="00A5669E"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Pr="00A5669E" w:rsidRDefault="006B4534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69E" w:rsidRPr="00A5669E" w:rsidRDefault="00A5669E" w:rsidP="00A5669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ДИСЦИПЛИНАРНОМ КОМИТЕТЕ И МЕРАХ ДИСЦИПЛИНАРНОГО ВОЗДЕЙСТВИЯ</w:t>
      </w:r>
    </w:p>
    <w:p w:rsidR="00A5669E" w:rsidRPr="00A5669E" w:rsidRDefault="00A5669E" w:rsidP="00A5669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Ассоциации «Саморегулируемая организация арбитражных управляющих</w:t>
      </w:r>
    </w:p>
    <w:p w:rsidR="00A5669E" w:rsidRPr="00A5669E" w:rsidRDefault="00A5669E" w:rsidP="00A5669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«МЕРКУРИЙ»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534" w:rsidRDefault="006B4534" w:rsidP="006B4534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B4534" w:rsidRPr="00A5669E" w:rsidRDefault="006B4534" w:rsidP="00A5669E">
      <w:pPr>
        <w:shd w:val="clear" w:color="auto" w:fill="FFFFFF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1 ОБЩИЕ ПОЛОЖЕНИЯ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требованиями Федерального закона от 26.10.2002 г. № 127-ФЗ «О несостоятельности (банкротстве)»; Федерального стандарта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деятельности», утвержденного Приказом Минэкономразвития России от </w:t>
      </w:r>
      <w:r w:rsidR="007A2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апреля 2025 г.</w:t>
      </w: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A2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</w:t>
      </w: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прочих нормативных актов, Устава Ассоциации «Саморегулируемая организация арбитражных управляющих</w:t>
      </w:r>
      <w:r w:rsidR="009A6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«Меркурий» (далее по тексту – «Ассоциация») и других внутренних документов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Дисциплинарный комитет не является органом управления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Дисциплинарный комитет формируется для рассмотрения дел: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нарушении   членами    Ассоциации   требований   федеральных    </w:t>
      </w:r>
      <w:proofErr w:type="gramStart"/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законов,   </w:t>
      </w:r>
      <w:proofErr w:type="gramEnd"/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нормативных правовых актов Российской Федерации;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нарушении членами Ассоциации федеральных стандартов, стандартов и правил профессиональной деятельности;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применении мер дисциплинарного воздействия к арбитражным управляющим.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Производство по вопросу о наложении на арбитражного управляющего мер дисциплинарной ответственности осуществляется путем рассмотрения на Дисциплинарном комитете документов и материалов, поступивших из Контрольной комиссии.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ФОРМИРОВАНИЯ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Дисциплинарный комитет формируется в составе пяти человек. Заседание Дисциплинарного комитета в сформированном составе назначается не позднее десяти дней с даты принятия решения о его формировании.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Решение о формировании Дисциплинарного комитета принимается Руководителем аппарата Ассоциации на основании информации, поступившей от Председателя Контрольной комиссии.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Список лиц, из числа которых может быть сформирован состав Дисциплинарного комитета, утверждается Советом Ассоциации в количестве не менее 20 человек. Список утверждается Советом Ассоциации по представлению Председателя Совета Ассоциации один раз в 2 (два) года.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случае исключения или добровольного выхода (по заявлению) одного из членов из утвержденного Советом Ассоциации списка лиц, Совет Ассоциации принимает решение о замене кандидатуры по представлению Руководителя аппарата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Один из членов состава Дисциплинарного комитета определяется арбитражным управляющим – членом Ассоциации, в отношении которого рассматривается данное дело. При не предоставлении кандидатуры арбитражным управляющим в течение </w:t>
      </w:r>
      <w:r w:rsidR="00992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bookmarkStart w:id="0" w:name="_GoBack"/>
      <w:bookmarkEnd w:id="0"/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 даты направления ему уведомления, кандидата в состав Дисциплинарного комитета предлагает Руководитель аппарата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Второй член состава Дисциплинарного комитета предлагается Контрольной комиссией, третий – Руководителем аппарата Ассоциации, два члена предлагаются Председателем состава Дисциплинарного комитета, определенным Контрольной комиссией из утвержденного списка.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Член состава Дисциплинарного комитета, предложенный Контрольной комиссией, является Председателем состава Дисциплинарного комитета.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A5669E" w:rsidRPr="00A5669E" w:rsidRDefault="00A5669E" w:rsidP="00A566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ДИСЦИПЛИНАРНОГО КОМИТЕТА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Заседание Дисциплинарного комитета открывает Председатель. Он проверяет наличие, полномочия, правильность комплектования состава Дисциплинарного комитета и проводит избрание открытым голосованием секретаря состава.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Избранный секретарь состава ведет протокол заседания Дисциплинарного комитета.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 заседания Дисциплинарного комитета приглашаются член Ассоциации, в отношении которого возбуждено дело о применении мер дисциплинарного воздействия, а также лицо (представитель лица) направившее жалобу на действия этого члена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Председатель состава проверяет явку лица, в отношении которого Дисциплинарным комитетом рассматривается дело о выявленных нарушениях в его деятельности в качестве арбитражного управляющего, либо его полномочных представителей. При отсутствии указанного лица либо его полномочных представителей при условии надлежащего уведомления арбитражного управляющего, дело которого рассматривается, заседание Дисциплинарного комитета может быть проведено и вынесено решение.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Заседание Дисциплинарного комитета считается правомочным, в случае присутствия не менее трех его членов.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Председатель состава доводит до членов комитета информацию о выявленных нарушениях, затем слово предоставляется арбитражному управляющему либо его полномочным представителям.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Члены комитета вправе в порядке, установленном Председателем задавать вопросы лицам, участвующим в рассмотрении дела.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Решение может быть принято Дисциплинарным комитетом по результатам обсуждения вопроса о применении мер Дисциплинарной ответственности в отношении арбитражного управляющего, в отсутствие иных лиц, участвующих в рассмотрении дела.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Решение принимается Дисциплинарным комитетом простым большинством голосов присутствующих на заседании членов.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В случае равного распределения голосов членов при голосовании, Председатель Дисциплинарного комитета принимает решение об отложении заседания для его проведения в полном составе.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Принятое решение доводится лицам, участвующим в рассмотрении дела, непосредственно после его принятия.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ДИСЦИПЛИНАРНОГО КОМИТЕТА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 результатам рассмотрения дела Дисциплинарный комитет может вынести следующие решения: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решение об отложении рассмотрения дела;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решение об отказе в привлечении арбитражного управляющего к ответственности;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вынесение предписания, обязывающего члена Ассоциации устранить выявленные нарушения и устанавливающего сроки устранения таких нарушений;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вынесение члену Ассоциации устного замечания;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вынесение члену Ассоциации предупреждения с оповещением об этом публично;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наложение на члена Ассоциации штрафа;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рекомендации Совету Ассоциации привлечь арбитражного управляющего к ответственности в виде 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8) рекомендации Совету Ассоциации привлечь арбитражного управляющего к ответственности в виде приостановления пребывания арбитражного управляющего в составе членов Ассоциации;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9)рекомендация Совету Ассоциации об исключении арбитражного управляющего из числа членов Ассоциации;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рекомендация Совету Ассоциации привлечь арбитражного управляющего к ответственности в виде направления в Арбитражный суд ходатайства об отстранении арбитражного управляющего от исполнения обязанностей в ходе процедур банкротства;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предписание об уплате взноса в компенсационный или резервный фонды Ассоциации в целях обеспечения рисков осуществления Ассоциацией компенсационной выплаты при наступлении ответственности арбитражного управляющего в виде взыскания с него причиненных убытков. Данным предписанием так же устанавливается размер и порядок уплаты вышеуказанного взноса.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Завершение применения дисциплинарных санкций по иным основаниям: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процедура применения дисциплинарных санкций завершается в связи с исключением арбитражного управляющего из состава членов Ассоциации;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иное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Решения, предусмотренные подпунктами 1-8, 10 пункта 4.1. настоящего Положения принимаются большинством голосов присутствующих членов Дисциплинарного комитета.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Решение, предусмотренное подпунктом 9 пункта 4.1. настоящего Положения, принимается большинством в три четверти голосов от числа голосов присутствующих на заседании членов Дисциплинарного комитета и вступает в силу с момента его утверждения Советом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4.3. Привлечение арбитражного управляющего к дисциплинарной ответственности в связи с допущенным им однократным грубым нарушением закона или внутренних документов Ассоциации, или в связи с неоднократными нарушениями, может являться основанием для вынесения на заседание Совета Ассоциации вопроса об исключении арбитражного управляющего из числа членов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Применение п. 4.3. настоящего Положения рассматривается Советом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Выбор меры дисциплинарного воздействия осуществляется Дисциплинарным комитетом, опираясь на обстоятельства дела, материалы проверки, доводы членов Дисциплинарного комитета, Контрольной комиссии или иных лиц, участвующих в заседании. Установление в настоящем положении меры ответственности за конкретное нарушение не лишает Дисциплинарный комитет права избрать иную меру дисциплинарного воздействия при наличии смягчающих или отягчающих обстоятельств.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Решение Дисциплинарного комитета о привлечении члена Ассоциации к ответственности, предусмотренной подпунктами 7-10 п. 4.1. настоящего Положения, не позднее двух рабочих дней после его принятия направляется в Совет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Решение Дисциплинарного комитета о применении в отношении арбитражного управляющего-члена Ассоциации мер дисциплинарного воздействия в течение двух рабочих дней со дня принятия Дисциплинарным комитетом решения о применении мер дисциплинарного воздействия в отношении члена Ассоциации направляется в форме документов на бумажном носителе или в форме электронных документов (пакета электронных документов), подписанных электронной подписью, вид которой определяется Ассоциацией в порядке, установленном Постановлением Правительства РФ от 18.02.2016 №113 «Об утверждении Правил определения саморегулируемой организацией видов электронной подписи, используемых при направлении решения о применении мер дисциплинарного воздействия в отношении члена саморегулируемой организации в форме электронных документов (пакета электронных документов) члену саморегулируемой организации, а также лицу, направившему жалобу, по которой принято такое решение», внутренними документами Ассоциации, копии такого решения члену саморегулируемой организации, а также лицу, направившему жалобу, по которой принято такое решение.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4.8. Решение Дисциплинарного комитета о привлечении члена Ассоциации к ответственности может быть обжаловано в Совет Ассоциации в течение 30 дней с даты его вынесения.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В случае выявления Дисциплинарным комитетом новых существенных сведений, получения дополнительных документов, при наличии веских оснований и по решению Дисциплинарного комитета, проверка в отношении арбитражного управляющего может быть возобновлена, либо может быть назначено проведение повторной проверки. Возобновленная и повторная проверки проводятся в общем порядке и сроки, предусмотренные для внеплановых проверок.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В случае выявления Дисциплинарным комитетом новых существенных сведений, способных повлиять на принятие Дисциплинарным комитетом решения, вынесение такого решения может быть отложено, а дата проведения повторного заседания Дисциплинарного комитета перенесена на срок, не превышающий 30 календарных дней.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Дисциплинарный комитет прекращает производство по делу о применении к арбитражному управляющему мер дисциплинарного воздействия в случае исключения этого управляющего из состава Ассоциации, прекращения членства по иным основаниям, в том числе в связи со смертью арбитражного управляющего или наступлением иных обстоятельств, исключающих производство по делу или применение мер ответственности.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Рассмотрение допущенных арбитражным управляющим нарушений, предусмотренных п. 5.6. – 5.7. настоящего положения, может производиться в упрощенном порядке без проведения внеплановой проверки и заседания дисциплинарного комитета. Основанием для вынесения вопроса о применении мер дисциплинарного воздействия по указанным в п. 5.6. – 5.7. нарушениям служит направление Председателем Контрольной комиссии или Руководителем Аппарата в Совет Ассоциации представления о применении к члену Ассоциации мер дисциплинарного воздействия в связи с выявленным нарушением.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5669E" w:rsidRPr="00A5669E" w:rsidRDefault="00A5669E" w:rsidP="00A566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ПРИМЕНЕНИЯ МЕРЫ ДИСЦИПЛИНАРНОГО ВОЗДЕЙСТВИЯ В ВИДЕ ШТРАФА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Мера дисциплинарного воздействия, предусмотренная подпунктом 6 пункта 4.1. настоящего Положения, может выступать как основной, так и дополнительной мерой ответственности. В последнем случае штраф не заменяет иное наложенное дисциплинарное взыскание.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Размер штрафа устанавливается Дисциплинарным комитетом Ассоциации в зависимости от вида и тяжести нарушения в размере от 2000 (двух тысяч) до 50 000 (пятидесяти тысяч) руб.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Решение, предусмотренное подпунктом 6 пункта 4.1. настоящего Положения может быть принято Дисциплинарным комитетом в следующих случаях: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 ненадлежащее исполнение арбитражным управляющим – членом Ассоциации своих обязанностей при осуществлении процедуры банкротства;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предоставление органам управления и специализированным органам Ассоциации неточных, неполных и (или) недостоверных данных и (или) информации, либо несвоевременное предоставление, непредставление информации и (или) документов в установленные сроки;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нарушения, допущенные членом Ассоциации, при обеспечении предоставления в Ассоциацию отчетности арбитражных управляющих;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 нарушения требований внутренних документов Ассоциации;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за нарушение требований законодательства Российской Федерации и (или) положений внутренних документов Ассоциации;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Нарушения, связанные с ненадлежащим исполнением членом Ассоциации обязанностей арбитражного управляющего при осуществлении процедуры банкротства: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требований законодательства Российской Федерации и (или) положений внутренних документов Ассоциации – штраф от 3000 до 5000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неоднократные (два и более раз в течение одного года) нарушения требований законодательства Российской Федерации и (или) положений внутренних документов Ассоциации, ранее повлекшие дисциплинарное взыскание – штраф от 5 000 до 10000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нарушения требований законодательства Российской Федерации и (или) положений локальных актов Ассоциации, повлекшие дисциплинарное взыскание в виде отстранения арбитражного управляющего от участия в процедуре отбора (не включение в списки кандидатур) для представления в арбитражный суд для утверждения в качестве временного, внешнего, административного, конкурсного или финансового управляющего в делах о банкротстве (несостоятельности) должников – штраф – от 5000 до 10000 руб.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членами Ассоциации для обеспечения возложенных на них обязанностей арбитражных управляющих физических (специалистов, индивидуальных предпринимателей) и юридических лиц, не аккредитованных при Ассоциации, а равно с нарушением порядка их привлечения – штраф в размере, установленном решением Дисциплинарного комитета в пределах, предусмотренных Положением.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Нарушения, допущенные членом саморегулируемой организации при проведении проверки его деятельности в связи с поступившей жалобой, заявлением, обращением, уведомлением, представлением на его действия (бездействия) при проведении процедуры банкротства, а также по плановым проверкам: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по запросу Председателя Дисциплинарного комитета, Председателя Контрольной комиссии, Руководителя Аппарата Ассоциации, неточных, неполных и (или) недостоверных данных и (или) информации – штраф – от 3000 до 5000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несвоевременное предоставление, непредставление по запросу Председателя Дисциплинарного комитета Ассоциации либо Юридического отдела Ассоциации информации и (или) документов в установленные сроки без письменного уведомления о наличии уважительных на то причин и подтверждающих документов – штраф – 3 000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неисполнение (несвоевременное исполнение) предписаний Дисциплинарного комитета об устранении допущенных нарушений – штраф – 5 000 руб.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Нарушения, допущенные членом саморегулируемой организации при обеспечении отчетности арбитражных управляющих: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непредставление, либо несвоевременное представление в саморегулируемую организацию отчета о процедурах банкротства, проводимых арбитражным управляющим - членом Ассоциации - штраф - 5 000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непредставление, либо несвоевременное представление в саморегулируемую организацию отчета об окончании процедуры банкротства, проводимой арбитражным управляющим - членом Ассоциации - штраф - 5 000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в саморегулируемую организацию отчета об окончании процедуры банкротства, проводимой арбитражным управляющим - членом Ассоциации, по форме, не соответствующей стандартам, предусмотренным законодательством Российской Федерации или внутренними документами Ассоциации - штраф - 2 000 руб.;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в саморегулируемую организацию копии свидетельства о внесении записи об исключении из Единого государственного реестра юридических лиц предприятия - должника - штраф - 2 000 руб.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Нарушения требований законодательства Российской Федерации и (или) положений внутренних документов Ассоциации: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в адрес Ассоциации полиса и/или договора страхования ответственности арбитражного управляющего, заключенного в соответствии с требованиями ФЗ «О банкротстве» и внутренних документов Ассоциации - штраф до 50 000 рублей;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пропуск срока продления (перезаключения) договора страхования ответственности арбитражного управляющего на срок более 30 календарных дней - штраф до 50 000 рублей;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непредставление (пропуск срока предоставления документов более чем на 10 календарных дней) в адрес Ассоциации документов, подтверждающих соответствие арбитражного </w:t>
      </w: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управляющего требованиям, установленным п. 2 ст. 20 Федерального закона от 26.10.2002 № 127-ФЗ «О несостоятельности (банкротстве)», - штраф - 10 000 рублей;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(пропуск срока предоставления более чем на 10 календарных дней) в адрес Ассоциации иных документов и сведений, предоставление которых предусмотрено законом или положениями внутренних документов Ассоциации - штраф – от 5 000 до 10 000 руб.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Штраф уплачивается денежными средствами в форме безналичного перечисления на расчетный счет Ассоциации в течение 30 календарных дней от даты принятия решения о наложении на члена Ассоциации штрафа, с указанием соответствующего назначения платежа.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5.9 Неоплата членом Ассоциации штрафа в срок, предусмотренный п. 5.8. настоящего Положения, расценивается Ассоциацией как самостоятельное нарушение, влекущее вынесение на рассмотрение вопроса о применении к арбитражному управляющему дополнительных мер дисциплинарного воздействия.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 Денежные средства, полученные Ассоциацией в результате применения к арбитражному управляющему меры дисциплинарной ответственности в виде штрафа, подлежат зачислению в компенсационный фонд саморегулируемой организации.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ПРИМЕНЕНИЯ МЕРЫ ДИСЦИПЛИНАРНОГО ВОЗДЕЙСТВИЯ В ВИДЕ ОТСТРАНЕНИЯ АРБИТРАЖНОГО УПРАВЛЯЮЩЕГО ОТ УЧАСТИЯ В ПРОЦЕДУРЕ ОТБОРА.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 Мера дисциплинарного воздействия, предусмотренная подпунктом 7 пункта 4.1. настоящего Положения, применяется Советом Ассоциации с учетом рекомендации Дисциплинарного комитета, и может выступать как основной, так и дополнительной мерой ответственности. В последнем случае приостановление представления кандидатуры арбитражного управляющего в арбитражный суд для утверждения в деле о банкротстве не заменяет иное наложенное дисциплинарное взыскание, за исключением подпункта 9 пункта 4.1.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   Срок приостановления представления кандидатуры арбитражного управляющего в арбитражный суд для утверждения в деле о банкротстве устанавливается Советом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 Решение, предусмотренное подпунктом 7 пункта 4.1. настоящего Положения может быть принято Дисциплинарным комитетом в следующих случаях: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-наличие задолженности по членским взносам за год (ы)предшествующий (е) дате назначения арбитражного управляющего в дело о несостоятельности (банкротстве);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-отсутствие документального подтверждения прохождения уровня повышения квалификации за год, предшествующий дате назначения арбитражного управляющего в дело о несостоятельности (банкротстве);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 размещение сведений о сделках, совершенных должниками в рамках процедур, применяемых в делах о несостоятельности (банкротстве) с физическими лицами (специалистами, индивидуальными предпринимателями) и юридическими лицами, привлекаемыми для обеспечения деятельности арбитражных </w:t>
      </w:r>
      <w:proofErr w:type="gramStart"/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управляющих,  с</w:t>
      </w:r>
      <w:proofErr w:type="gramEnd"/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нарушениями требований, предусмотренных Положением об Аккредитации юридических лиц, индивидуальных предпринимателей и специалистов при Ассоциации.</w:t>
      </w:r>
    </w:p>
    <w:p w:rsidR="00A5669E" w:rsidRPr="00A5669E" w:rsidRDefault="00A5669E" w:rsidP="00A5669E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   При устранении арбитражным управляющим нарушений, повлекших приостановление представления кандидатуры арбитражного управляющего в арбитражный суд для утверждения в деле о банкротстве, срок такого приостановления заканчивается датой устранения нарушения.</w:t>
      </w:r>
    </w:p>
    <w:p w:rsidR="0032698C" w:rsidRPr="00A5669E" w:rsidRDefault="0032698C" w:rsidP="00A566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2698C" w:rsidRPr="00A5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305"/>
    <w:multiLevelType w:val="multilevel"/>
    <w:tmpl w:val="CB90E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7706F"/>
    <w:multiLevelType w:val="multilevel"/>
    <w:tmpl w:val="69508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63959"/>
    <w:multiLevelType w:val="multilevel"/>
    <w:tmpl w:val="B366C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74113"/>
    <w:multiLevelType w:val="multilevel"/>
    <w:tmpl w:val="70B89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71604"/>
    <w:multiLevelType w:val="multilevel"/>
    <w:tmpl w:val="B7E8B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9E"/>
    <w:rsid w:val="0032698C"/>
    <w:rsid w:val="004762B9"/>
    <w:rsid w:val="006B4534"/>
    <w:rsid w:val="007A2291"/>
    <w:rsid w:val="00992935"/>
    <w:rsid w:val="009A6E8E"/>
    <w:rsid w:val="00A5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1762"/>
  <w15:chartTrackingRefBased/>
  <w15:docId w15:val="{1D352E49-46A5-472F-8A2A-73C79ADF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3114</Words>
  <Characters>17755</Characters>
  <Application>Microsoft Office Word</Application>
  <DocSecurity>0</DocSecurity>
  <Lines>147</Lines>
  <Paragraphs>41</Paragraphs>
  <ScaleCrop>false</ScaleCrop>
  <Company>diakov.net</Company>
  <LinksUpToDate>false</LinksUpToDate>
  <CharactersWithSpaces>20828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Н. Стрепетова</dc:creator>
  <cp:keywords/>
  <dc:description/>
  <cp:lastModifiedBy>Антонина Н. Стрепетова</cp:lastModifiedBy>
  <cp:revision>6</cp:revision>
  <dcterms:created xsi:type="dcterms:W3CDTF">2026-02-04T11:05:00Z</dcterms:created>
  <dcterms:modified xsi:type="dcterms:W3CDTF">2026-02-04T11:10:00Z</dcterms:modified>
</cp:coreProperties>
</file>